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without grain with an even structure.The bricks are through-coloured and the colour is purple-brown-grey.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*220x73x52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(12/6/4)  / sEptEm + Rm (8/4/4)</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50/100</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sEptEm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01-11-2025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