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without grain with an even structure.The bricks are through-coloured and the colour is grey-beige.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0.69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1019</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