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red with strong red and red-brown to purple-blue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*210x100x62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61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69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