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colour is terracotta and the bricks are through-coloure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201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