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colour is terracotta and the bricks are through-coloured.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