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Black with nuances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unsanded mould to a solid mass, pressed from clay of alluvial origin from an area located in the Scheldt basin and fired in a tunnel oven at a temperature of approximately 1180°C. On the narrow side the bricks have an unsanded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Graphite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01-11-2025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