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Camargue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sandeded and unsanded moulds to a solid mass, pressed from clay of alluvial origin from an area located in the Scheldt basin and fired in a tunnel oven at a temperature of approximately 1180°C. On the narrow side the bricks have a sanded and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Camargue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