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The colour is grey-yellow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sandeded and unsanded moulds to a solid mass, pressed from clay of alluvial origin from an area located in the Scheldt basin and fired in a tunnel oven at a temperature of approximately 1180°C. On the narrow side the bricks have a sanded and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CE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rimA Camargu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